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F6" w:rsidRPr="003705F6" w:rsidRDefault="003705F6" w:rsidP="003705F6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</w:pPr>
      <w:r w:rsidRPr="003705F6">
        <w:rPr>
          <w:rFonts w:ascii="Myriad Pro" w:eastAsia="Times New Roman" w:hAnsi="Myriad Pro" w:cs="Times New Roman"/>
          <w:color w:val="404040"/>
          <w:kern w:val="36"/>
          <w:sz w:val="18"/>
          <w:szCs w:val="18"/>
        </w:rPr>
        <w:t>Чиновник обязан сообщать о возникновении личной заинтересованности, которая может привести к конфликту интересов</w:t>
      </w:r>
    </w:p>
    <w:p w:rsidR="003705F6" w:rsidRDefault="003705F6" w:rsidP="003705F6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3705F6" w:rsidRDefault="003705F6" w:rsidP="003705F6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12"/>
          <w:szCs w:val="12"/>
        </w:rPr>
      </w:pPr>
    </w:p>
    <w:p w:rsidR="003705F6" w:rsidRPr="003705F6" w:rsidRDefault="003705F6" w:rsidP="003705F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3705F6">
        <w:rPr>
          <w:rFonts w:ascii="Myriad Pro" w:eastAsia="Times New Roman" w:hAnsi="Myriad Pro" w:cs="Times New Roman"/>
          <w:color w:val="404040"/>
          <w:sz w:val="14"/>
          <w:szCs w:val="14"/>
        </w:rPr>
        <w:t>Федеральным законом от 5 октября 2015 года № 285-ФЗ внесены изменения в ряд законодательных актов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интересов.</w:t>
      </w:r>
    </w:p>
    <w:p w:rsidR="003705F6" w:rsidRPr="003705F6" w:rsidRDefault="003705F6" w:rsidP="003705F6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r w:rsidRPr="003705F6">
        <w:rPr>
          <w:rFonts w:ascii="Myriad Pro" w:eastAsia="Times New Roman" w:hAnsi="Myriad Pro" w:cs="Times New Roman"/>
          <w:color w:val="404040"/>
          <w:sz w:val="14"/>
          <w:szCs w:val="14"/>
        </w:rPr>
        <w:t> </w:t>
      </w:r>
    </w:p>
    <w:p w:rsidR="003705F6" w:rsidRPr="003705F6" w:rsidRDefault="003705F6" w:rsidP="003705F6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14"/>
          <w:szCs w:val="14"/>
        </w:rPr>
      </w:pPr>
      <w:proofErr w:type="gramStart"/>
      <w:r w:rsidRPr="003705F6">
        <w:rPr>
          <w:rFonts w:ascii="Myriad Pro" w:eastAsia="Times New Roman" w:hAnsi="Myriad Pro" w:cs="Times New Roman"/>
          <w:color w:val="404040"/>
          <w:sz w:val="14"/>
          <w:szCs w:val="14"/>
        </w:rPr>
        <w:t>В частности, скорректированы законы о статусе члена Совета Федерации и депутата Государственной Думы Федерального Собрания РФ, прокуратуре РФ, Судебном департаменте при Верховном Суде РФ, Центральном банке РФ, государственной гражданской службе РФ, муниципальной службе в РФ, противодействии коррупции, об общих принципах организации законодательных (представительных) и исполнительных органов государственной власти субъектов РФ, основных гарантиях избирательных прав и права на участие в референдуме</w:t>
      </w:r>
      <w:proofErr w:type="gramEnd"/>
      <w:r w:rsidRPr="003705F6">
        <w:rPr>
          <w:rFonts w:ascii="Myriad Pro" w:eastAsia="Times New Roman" w:hAnsi="Myriad Pro" w:cs="Times New Roman"/>
          <w:color w:val="404040"/>
          <w:sz w:val="14"/>
          <w:szCs w:val="14"/>
        </w:rPr>
        <w:t xml:space="preserve"> граждан РФ, особенностях прохождения федеральной государственной гражданской службы в системе Министерства иностранных дел РФ и Трудовой кодекс РФ.</w:t>
      </w:r>
    </w:p>
    <w:p w:rsidR="00810A92" w:rsidRDefault="00810A92"/>
    <w:sectPr w:rsidR="0081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705F6"/>
    <w:rsid w:val="003705F6"/>
    <w:rsid w:val="0081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3705F6"/>
  </w:style>
  <w:style w:type="paragraph" w:styleId="a3">
    <w:name w:val="Normal (Web)"/>
    <w:basedOn w:val="a"/>
    <w:uiPriority w:val="99"/>
    <w:semiHidden/>
    <w:unhideWhenUsed/>
    <w:rsid w:val="0037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3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2018-06-13T13:46:00Z</dcterms:created>
  <dcterms:modified xsi:type="dcterms:W3CDTF">2018-06-13T13:46:00Z</dcterms:modified>
</cp:coreProperties>
</file>