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2" w:rsidRPr="00702372" w:rsidRDefault="00702372" w:rsidP="00702372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70237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С 1 января 2016 года вступают в силу изменения в Федеральный закон «Об общих принципах организации местного самоуправления РФ»</w:t>
      </w:r>
    </w:p>
    <w:p w:rsid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Прокуратурой республики по результатам проведенного мониторинга федерального законодательства установлено, что Федеральным законом от 29 декабря 2014 года № 458-ФЗ внесены изменения в Федеральный закон «Об общих принципах организации местного самоуправления в Российской Федерации».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Внесенные изменения затрагивают полномочия органов местного самоуправления городских поселений, муниципальных районов и городских округов по решению вопросов, связанных с обращением с твердыми коммунальными отходами.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В частности: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- к вопросам местного значения городских поселений отнесено участие в организации деятельности по сбору и транспортированию твердых коммунальных отходов;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- к вопросам местного значения муниципального района и городского округа отнесено участие в организации деятельности по сбору транспортированию, обработке, утилизации, обезвреживанию, захоронению твердых коммунальных отходов на соответствующих территориях.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Таким образом, внесенные поправки требуют принятия муниципальных нормативных правовых актов, в том числе и внесения изменений в уставы муниципальных образований.</w:t>
      </w:r>
    </w:p>
    <w:p w:rsidR="00702372" w:rsidRPr="00702372" w:rsidRDefault="00702372" w:rsidP="0070237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02372" w:rsidRPr="00702372" w:rsidRDefault="00702372" w:rsidP="00702372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02372">
        <w:rPr>
          <w:rFonts w:ascii="Myriad Pro" w:eastAsia="Times New Roman" w:hAnsi="Myriad Pro" w:cs="Times New Roman"/>
          <w:color w:val="404040"/>
          <w:sz w:val="14"/>
          <w:szCs w:val="14"/>
        </w:rPr>
        <w:t>В целях активизации нормотворческой деятельности на местах и оказания практической помощи органам местного самоуправления прокуратурой республики информация об изменениях направлена прокурорам районного звена для инициирования принятия соответствующих муниципальных нормативных правовых в названной сфере.</w:t>
      </w:r>
    </w:p>
    <w:p w:rsidR="0090314C" w:rsidRDefault="0090314C"/>
    <w:sectPr w:rsidR="0090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2372"/>
    <w:rsid w:val="00702372"/>
    <w:rsid w:val="0090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702372"/>
  </w:style>
  <w:style w:type="paragraph" w:styleId="a3">
    <w:name w:val="Normal (Web)"/>
    <w:basedOn w:val="a"/>
    <w:uiPriority w:val="99"/>
    <w:semiHidden/>
    <w:unhideWhenUsed/>
    <w:rsid w:val="007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1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2018-06-13T13:34:00Z</dcterms:created>
  <dcterms:modified xsi:type="dcterms:W3CDTF">2018-06-13T13:35:00Z</dcterms:modified>
</cp:coreProperties>
</file>